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D5" w:rsidRPr="007A7911" w:rsidRDefault="007A7911" w:rsidP="007A7911">
      <w:pPr>
        <w:jc w:val="center"/>
        <w:rPr>
          <w:rFonts w:ascii="Cursive standard" w:hAnsi="Cursive standard"/>
          <w:sz w:val="36"/>
          <w:szCs w:val="36"/>
        </w:rPr>
      </w:pPr>
      <w:r w:rsidRPr="007A7911">
        <w:rPr>
          <w:rFonts w:ascii="Cursive standard" w:hAnsi="Cursive standard"/>
          <w:sz w:val="36"/>
          <w:szCs w:val="36"/>
        </w:rPr>
        <w:t xml:space="preserve">Pascale </w:t>
      </w:r>
      <w:proofErr w:type="spellStart"/>
      <w:r w:rsidRPr="007A7911">
        <w:rPr>
          <w:rFonts w:ascii="Cursive standard" w:hAnsi="Cursive standard"/>
          <w:sz w:val="36"/>
          <w:szCs w:val="36"/>
        </w:rPr>
        <w:t>Marthine</w:t>
      </w:r>
      <w:proofErr w:type="spellEnd"/>
      <w:r w:rsidRPr="007A7911">
        <w:rPr>
          <w:rFonts w:ascii="Cursive standard" w:hAnsi="Cursive standard"/>
          <w:sz w:val="36"/>
          <w:szCs w:val="36"/>
        </w:rPr>
        <w:t xml:space="preserve"> </w:t>
      </w:r>
      <w:proofErr w:type="spellStart"/>
      <w:r w:rsidRPr="007A7911">
        <w:rPr>
          <w:rFonts w:ascii="Cursive standard" w:hAnsi="Cursive standard"/>
          <w:sz w:val="36"/>
          <w:szCs w:val="36"/>
        </w:rPr>
        <w:t>Payou</w:t>
      </w:r>
      <w:bookmarkStart w:id="0" w:name="_GoBack"/>
      <w:bookmarkEnd w:id="0"/>
      <w:proofErr w:type="spellEnd"/>
    </w:p>
    <w:p w:rsidR="007A7911" w:rsidRDefault="007A7911">
      <w:r>
        <w:rPr>
          <w:noProof/>
          <w:lang w:eastAsia="fr-FR"/>
        </w:rPr>
        <w:drawing>
          <wp:inline distT="0" distB="0" distL="0" distR="0">
            <wp:extent cx="5400675" cy="7553325"/>
            <wp:effectExtent l="0" t="0" r="9525" b="9525"/>
            <wp:docPr id="5" name="Image 5" descr="C:\Users\Solenne\Desktop\evmt_2825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lenne\Desktop\evmt_28256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911" w:rsidRDefault="007A7911">
      <w:r>
        <w:rPr>
          <w:noProof/>
          <w:lang w:eastAsia="fr-FR"/>
        </w:rPr>
        <w:lastRenderedPageBreak/>
        <w:drawing>
          <wp:inline distT="0" distB="0" distL="0" distR="0">
            <wp:extent cx="6024563" cy="4524375"/>
            <wp:effectExtent l="0" t="0" r="0" b="0"/>
            <wp:docPr id="1" name="Image 1" descr="C:\Users\Solenne\Desktop\IMG_3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enne\Desktop\IMG_39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563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911" w:rsidRDefault="007A7911">
      <w:r>
        <w:rPr>
          <w:noProof/>
          <w:lang w:eastAsia="fr-FR"/>
        </w:rPr>
        <w:drawing>
          <wp:inline distT="0" distB="0" distL="0" distR="0">
            <wp:extent cx="3886200" cy="3886200"/>
            <wp:effectExtent l="0" t="0" r="0" b="0"/>
            <wp:docPr id="2" name="Image 2" descr="C:\Users\Solenne\Desktop\homeslide,946,500x5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lenne\Desktop\homeslide,946,500x50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911" w:rsidRDefault="007A7911">
      <w:r>
        <w:rPr>
          <w:noProof/>
          <w:lang w:eastAsia="fr-FR"/>
        </w:rPr>
        <w:lastRenderedPageBreak/>
        <w:drawing>
          <wp:inline distT="0" distB="0" distL="0" distR="0">
            <wp:extent cx="5760720" cy="3830733"/>
            <wp:effectExtent l="0" t="0" r="0" b="0"/>
            <wp:docPr id="3" name="Image 3" descr="C:\Users\Solenne\Desktop\pascale-marthine-tayou-home-sweet-home_lar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lenne\Desktop\pascale-marthine-tayou-home-sweet-home_larg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911" w:rsidRDefault="007A7911">
      <w:r>
        <w:rPr>
          <w:noProof/>
          <w:lang w:eastAsia="fr-FR"/>
        </w:rPr>
        <w:drawing>
          <wp:inline distT="0" distB="0" distL="0" distR="0">
            <wp:extent cx="5760720" cy="3616452"/>
            <wp:effectExtent l="0" t="0" r="0" b="3175"/>
            <wp:docPr id="6" name="Image 6" descr="C:\Users\Solenne\Desktop\75185_526302230716832_4276759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lenne\Desktop\75185_526302230716832_427675945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911" w:rsidRDefault="007A7911"/>
    <w:p w:rsidR="007A7911" w:rsidRDefault="007A7911"/>
    <w:p w:rsidR="007A7911" w:rsidRDefault="007A7911"/>
    <w:p w:rsidR="007A7911" w:rsidRPr="007A7911" w:rsidRDefault="007A7911" w:rsidP="007A7911">
      <w:pPr>
        <w:shd w:val="clear" w:color="auto" w:fill="FFFFFF"/>
        <w:spacing w:after="96" w:line="30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fr-FR"/>
        </w:rPr>
      </w:pPr>
      <w:r w:rsidRPr="007A7911">
        <w:rPr>
          <w:rFonts w:ascii="Arial" w:eastAsia="Times New Roman" w:hAnsi="Arial" w:cs="Arial"/>
          <w:b/>
          <w:bCs/>
          <w:color w:val="333333"/>
          <w:sz w:val="27"/>
          <w:szCs w:val="27"/>
          <w:lang w:eastAsia="fr-FR"/>
        </w:rPr>
        <w:lastRenderedPageBreak/>
        <w:t>L'objet de l'atelier</w:t>
      </w:r>
    </w:p>
    <w:p w:rsidR="007A7911" w:rsidRPr="007A7911" w:rsidRDefault="007A7911" w:rsidP="007A7911">
      <w:pPr>
        <w:shd w:val="clear" w:color="auto" w:fill="FFFFFF"/>
        <w:spacing w:after="192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7A7911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Le travail de Pascale </w:t>
      </w:r>
      <w:proofErr w:type="spellStart"/>
      <w:r w:rsidRPr="007A7911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Marthine</w:t>
      </w:r>
      <w:proofErr w:type="spellEnd"/>
      <w:r w:rsidRPr="007A7911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7A7911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Tayou</w:t>
      </w:r>
      <w:proofErr w:type="spellEnd"/>
      <w:r w:rsidRPr="007A7911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et son approche personnelle du monde des choses sont abordés au cours d'une projection. Du </w:t>
      </w:r>
      <w:proofErr w:type="spellStart"/>
      <w:r w:rsidRPr="007A7911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Ready</w:t>
      </w:r>
      <w:proofErr w:type="spellEnd"/>
      <w:r w:rsidRPr="007A7911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Made de Duchamp aux accumulations d'Arman, quel sens a-t-on donné à l'objet dans l'histoire de l'art ? Mémoire ? Symbole ? Forme ? Les participants découvrent ensuite les différents objets mis à leur disposition pour la création de leur propre installation, ainsi que les outils pour les transformer, les attacher, les couper, les coller...</w:t>
      </w:r>
    </w:p>
    <w:p w:rsidR="007A7911" w:rsidRPr="007A7911" w:rsidRDefault="007A7911" w:rsidP="007A7911">
      <w:pPr>
        <w:shd w:val="clear" w:color="auto" w:fill="FFFFFF"/>
        <w:spacing w:after="96" w:line="30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fr-FR"/>
        </w:rPr>
      </w:pPr>
      <w:r w:rsidRPr="007A7911">
        <w:rPr>
          <w:rFonts w:ascii="Arial" w:eastAsia="Times New Roman" w:hAnsi="Arial" w:cs="Arial"/>
          <w:b/>
          <w:bCs/>
          <w:color w:val="333333"/>
          <w:sz w:val="27"/>
          <w:szCs w:val="27"/>
          <w:lang w:eastAsia="fr-FR"/>
        </w:rPr>
        <w:t>A la manière des artistes contemporains</w:t>
      </w:r>
    </w:p>
    <w:p w:rsidR="007A7911" w:rsidRPr="007A7911" w:rsidRDefault="007A7911" w:rsidP="007A7911">
      <w:pPr>
        <w:shd w:val="clear" w:color="auto" w:fill="FFFFFF"/>
        <w:spacing w:after="192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7A7911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Il est maintenant temps pour les artistes en herbe d'élaborer leur projet. Ils réalisent, grâce à des dessins légendés, une esquisse de l'</w:t>
      </w:r>
      <w:proofErr w:type="spellStart"/>
      <w:r w:rsidRPr="007A7911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oeuvre</w:t>
      </w:r>
      <w:proofErr w:type="spellEnd"/>
      <w:r w:rsidRPr="007A7911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qu'ils ont à l'esprit. Cette gymnastique de projection leur permet de réfléchir aux jeux possibles entre tous ces médiums : opacité / transparence, nuances de couleurs, textures des objets...</w:t>
      </w:r>
    </w:p>
    <w:p w:rsidR="007A7911" w:rsidRPr="007A7911" w:rsidRDefault="007A7911" w:rsidP="007A7911">
      <w:pPr>
        <w:shd w:val="clear" w:color="auto" w:fill="FFFFFF"/>
        <w:spacing w:after="96" w:line="30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fr-FR"/>
        </w:rPr>
      </w:pPr>
      <w:r w:rsidRPr="007A7911">
        <w:rPr>
          <w:rFonts w:ascii="Arial" w:eastAsia="Times New Roman" w:hAnsi="Arial" w:cs="Arial"/>
          <w:b/>
          <w:bCs/>
          <w:color w:val="333333"/>
          <w:sz w:val="27"/>
          <w:szCs w:val="27"/>
          <w:lang w:eastAsia="fr-FR"/>
        </w:rPr>
        <w:t>En plein montage</w:t>
      </w:r>
    </w:p>
    <w:p w:rsidR="007A7911" w:rsidRPr="007A7911" w:rsidRDefault="007A7911" w:rsidP="007A7911">
      <w:pPr>
        <w:shd w:val="clear" w:color="auto" w:fill="FFFFFF"/>
        <w:spacing w:after="192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7A7911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Les croquis sont alors présentés et regroupés pour donner naissance à un projet commun. Calebasses, sacs plastiques, bouteilles, nichoirs et autres objets peuvent maintenant être assemblés en une structure inédite.</w:t>
      </w:r>
      <w:r w:rsidRPr="007A7911">
        <w:rPr>
          <w:rFonts w:ascii="Arial" w:eastAsia="Times New Roman" w:hAnsi="Arial" w:cs="Arial"/>
          <w:color w:val="333333"/>
          <w:sz w:val="21"/>
          <w:szCs w:val="21"/>
          <w:lang w:eastAsia="fr-FR"/>
        </w:rPr>
        <w:br/>
        <w:t xml:space="preserve">Dans une mise en condition de monstration par des éclairages et une bande sonore évoquant l'univers de Pascale </w:t>
      </w:r>
      <w:proofErr w:type="spellStart"/>
      <w:r w:rsidRPr="007A7911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Marthine</w:t>
      </w:r>
      <w:proofErr w:type="spellEnd"/>
      <w:r w:rsidRPr="007A7911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7A7911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Tayou</w:t>
      </w:r>
      <w:proofErr w:type="spellEnd"/>
      <w:r w:rsidRPr="007A7911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, les jeunes artistes observent leurs créations se révéler et prendre une toute nouvelle dimension.</w:t>
      </w:r>
    </w:p>
    <w:p w:rsidR="007A7911" w:rsidRDefault="007A7911"/>
    <w:sectPr w:rsidR="007A7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11"/>
    <w:rsid w:val="00427DD5"/>
    <w:rsid w:val="007A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Solenne</dc:creator>
  <cp:lastModifiedBy>Solenne</cp:lastModifiedBy>
  <cp:revision>1</cp:revision>
  <dcterms:created xsi:type="dcterms:W3CDTF">2012-11-11T14:53:00Z</dcterms:created>
  <dcterms:modified xsi:type="dcterms:W3CDTF">2012-11-11T15:02:00Z</dcterms:modified>
</cp:coreProperties>
</file>